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2A" w:rsidRDefault="007B53CC">
      <w:r>
        <w:tab/>
      </w:r>
      <w:r>
        <w:tab/>
        <w:t>In the Supreme Court 1840</w:t>
      </w:r>
    </w:p>
    <w:p w:rsidR="007B53CC" w:rsidRDefault="007B53CC">
      <w:r>
        <w:t>In the matter of the Estate of</w:t>
      </w:r>
      <w:r>
        <w:tab/>
      </w:r>
      <w:r>
        <w:tab/>
        <w:t>}</w:t>
      </w:r>
    </w:p>
    <w:p w:rsidR="007B53CC" w:rsidRDefault="007B53CC">
      <w:r>
        <w:t>Ann Morry late of Ferryland in</w:t>
      </w:r>
      <w:r>
        <w:tab/>
      </w:r>
      <w:r>
        <w:tab/>
        <w:t>}</w:t>
      </w:r>
    </w:p>
    <w:p w:rsidR="007B53CC" w:rsidRDefault="007B53CC">
      <w:r>
        <w:t>the Southern District Widow, deceased</w:t>
      </w:r>
      <w:r>
        <w:tab/>
        <w:t>}</w:t>
      </w:r>
    </w:p>
    <w:p w:rsidR="007B53CC" w:rsidRDefault="007B53CC">
      <w:r>
        <w:tab/>
      </w:r>
      <w:r>
        <w:tab/>
        <w:t>On reading the Petition of James</w:t>
      </w:r>
    </w:p>
    <w:p w:rsidR="007B53CC" w:rsidRDefault="007B53CC">
      <w:r>
        <w:t>How Carter, the Attorney of Elizabeth Carter of</w:t>
      </w:r>
    </w:p>
    <w:p w:rsidR="007B53CC" w:rsidRDefault="007B53CC">
      <w:r>
        <w:t>Exeter, setting forth that the said deceased died</w:t>
      </w:r>
    </w:p>
    <w:p w:rsidR="007B53CC" w:rsidRDefault="007B53CC">
      <w:r>
        <w:t>Intestate, and indebted to the said Elizabeth Carter in</w:t>
      </w:r>
    </w:p>
    <w:p w:rsidR="007B53CC" w:rsidRDefault="007B53CC">
      <w:r>
        <w:t>the sum of Two hundred pounds and praying</w:t>
      </w:r>
    </w:p>
    <w:p w:rsidR="007B53CC" w:rsidRDefault="007B53CC">
      <w:r>
        <w:t>that the nearest of kin to the said Intestate may</w:t>
      </w:r>
    </w:p>
    <w:p w:rsidR="007B53CC" w:rsidRDefault="007B53CC">
      <w:r>
        <w:t>be asked to fee out Letters of Administration of</w:t>
      </w:r>
    </w:p>
    <w:p w:rsidR="007B53CC" w:rsidRDefault="007B53CC">
      <w:r>
        <w:t>the Intestate Estate – otherwise that such Letters be</w:t>
      </w:r>
    </w:p>
    <w:p w:rsidR="007B53CC" w:rsidRDefault="007B53CC">
      <w:r>
        <w:t>granted to the said Petitioner. It is ordered that</w:t>
      </w:r>
    </w:p>
    <w:p w:rsidR="007B53CC" w:rsidRDefault="007B53CC">
      <w:r>
        <w:t>Benjamin Sweetland of Trinity Esquire and</w:t>
      </w:r>
    </w:p>
    <w:p w:rsidR="007B53CC" w:rsidRDefault="007B53CC">
      <w:r>
        <w:t>William Sweetland of Bonavista Esquire the</w:t>
      </w:r>
    </w:p>
    <w:p w:rsidR="007B53CC" w:rsidRDefault="007B53CC">
      <w:r>
        <w:t>nearest of kin to the deceased, within the</w:t>
      </w:r>
    </w:p>
    <w:p w:rsidR="007B53CC" w:rsidRDefault="007B53CC">
      <w:r>
        <w:t>jurisdiction of this Honourable Court, do on</w:t>
      </w:r>
    </w:p>
    <w:p w:rsidR="007B53CC" w:rsidRDefault="007B53CC">
      <w:r>
        <w:t>or before the first day of June next appear in</w:t>
      </w:r>
    </w:p>
    <w:p w:rsidR="007B53CC" w:rsidRDefault="007B53CC">
      <w:r>
        <w:t>this Court to fee out Letters of Administration</w:t>
      </w:r>
    </w:p>
    <w:p w:rsidR="007B53CC" w:rsidRDefault="007B53CC">
      <w:r>
        <w:t>of the said Estate – otherwise Administration</w:t>
      </w:r>
    </w:p>
    <w:p w:rsidR="007B53CC" w:rsidRDefault="007B53CC">
      <w:r>
        <w:t>thereof will be committed to the said Petitioner</w:t>
      </w:r>
    </w:p>
    <w:p w:rsidR="007B53CC" w:rsidRDefault="007B53CC">
      <w:r>
        <w:tab/>
      </w:r>
      <w:r>
        <w:tab/>
      </w:r>
      <w:r>
        <w:tab/>
        <w:t>By the Court</w:t>
      </w:r>
    </w:p>
    <w:p w:rsidR="007B53CC" w:rsidRDefault="007B53CC">
      <w:r>
        <w:tab/>
      </w:r>
      <w:r>
        <w:tab/>
      </w:r>
      <w:r>
        <w:tab/>
        <w:t>April 30 1840</w:t>
      </w:r>
    </w:p>
    <w:p w:rsidR="007B53CC" w:rsidRDefault="006110EF">
      <w:r>
        <w:tab/>
      </w:r>
      <w:r>
        <w:tab/>
      </w:r>
      <w:r>
        <w:tab/>
        <w:t>E. M. Archibald</w:t>
      </w:r>
      <w:bookmarkStart w:id="0" w:name="_GoBack"/>
      <w:bookmarkEnd w:id="0"/>
    </w:p>
    <w:p w:rsidR="007B53CC" w:rsidRDefault="007B53CC">
      <w:r>
        <w:tab/>
      </w:r>
      <w:r>
        <w:tab/>
      </w:r>
      <w:r>
        <w:tab/>
        <w:t>Dep. Clk</w:t>
      </w:r>
      <w:r w:rsidR="006110EF">
        <w:t xml:space="preserve">. &amp; </w:t>
      </w:r>
      <w:proofErr w:type="spellStart"/>
      <w:r w:rsidR="006110EF">
        <w:t>Rgr</w:t>
      </w:r>
      <w:proofErr w:type="spellEnd"/>
      <w:r w:rsidR="006110EF">
        <w:t>.</w:t>
      </w:r>
    </w:p>
    <w:sectPr w:rsidR="007B53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CC"/>
    <w:rsid w:val="00363D2A"/>
    <w:rsid w:val="006110EF"/>
    <w:rsid w:val="007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Morry</dc:creator>
  <cp:lastModifiedBy>Chris Morry</cp:lastModifiedBy>
  <cp:revision>1</cp:revision>
  <dcterms:created xsi:type="dcterms:W3CDTF">2018-12-07T20:59:00Z</dcterms:created>
  <dcterms:modified xsi:type="dcterms:W3CDTF">2018-12-07T21:12:00Z</dcterms:modified>
</cp:coreProperties>
</file>